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eastAsia="SimSun"/>
          <w:b/>
        </w:rPr>
      </w:pPr>
      <w:r>
        <w:rPr>
          <w:rFonts w:ascii="Times New Roman" w:hAnsi="Times New Roman" w:eastAsia="SimSun"/>
          <w:b/>
        </w:rPr>
        <w:t>REGULAMIN SIATKARSKIEGO TURNIEJU O PUCHAR PANI POSEŁ NA SEJM RP JOANNY FRYDRYCH</w:t>
      </w:r>
    </w:p>
    <w:p>
      <w:pPr>
        <w:pStyle w:val="10"/>
        <w:jc w:val="both"/>
        <w:rPr>
          <w:rFonts w:ascii="Times New Roman" w:hAnsi="Times New Roman" w:eastAsia="SimSun"/>
        </w:rPr>
      </w:pPr>
      <w:r>
        <w:rPr>
          <w:rFonts w:ascii="Times New Roman" w:hAnsi="Times New Roman" w:eastAsia="SimSun"/>
        </w:rPr>
        <w:t>1. Cel:</w:t>
      </w:r>
    </w:p>
    <w:p>
      <w:pPr>
        <w:pStyle w:val="10"/>
        <w:jc w:val="both"/>
        <w:rPr>
          <w:rFonts w:ascii="Times New Roman" w:hAnsi="Times New Roman" w:eastAsia="SimSun"/>
        </w:rPr>
      </w:pPr>
      <w:r>
        <w:rPr>
          <w:rFonts w:ascii="Times New Roman" w:hAnsi="Times New Roman" w:eastAsia="SimSun"/>
        </w:rPr>
        <w:t>- popularyzacja piłki siatkowej</w:t>
      </w:r>
    </w:p>
    <w:p>
      <w:pPr>
        <w:pStyle w:val="10"/>
        <w:jc w:val="both"/>
        <w:rPr>
          <w:rFonts w:ascii="Times New Roman" w:hAnsi="Times New Roman" w:eastAsia="SimSun"/>
        </w:rPr>
      </w:pPr>
      <w:r>
        <w:rPr>
          <w:rFonts w:ascii="Times New Roman" w:hAnsi="Times New Roman" w:eastAsia="SimSun"/>
        </w:rPr>
        <w:t>- integracja Służb ratowniczych</w:t>
      </w:r>
    </w:p>
    <w:p>
      <w:pPr>
        <w:pStyle w:val="10"/>
        <w:jc w:val="both"/>
        <w:rPr>
          <w:rFonts w:ascii="Times New Roman" w:hAnsi="Times New Roman" w:eastAsia="SimSun"/>
        </w:rPr>
      </w:pPr>
      <w:r>
        <w:rPr>
          <w:rFonts w:ascii="Times New Roman" w:hAnsi="Times New Roman" w:eastAsia="SimSun"/>
        </w:rPr>
        <w:t>- wsparcie WOŚP</w:t>
      </w:r>
    </w:p>
    <w:p>
      <w:pPr>
        <w:pStyle w:val="10"/>
        <w:jc w:val="both"/>
        <w:rPr>
          <w:rFonts w:ascii="Times New Roman" w:hAnsi="Times New Roman" w:eastAsia="SimSun"/>
        </w:rPr>
      </w:pPr>
      <w:r>
        <w:rPr>
          <w:rFonts w:ascii="Times New Roman" w:hAnsi="Times New Roman" w:eastAsia="SimSun"/>
        </w:rPr>
        <w:t>- organizacja czasu wolnego</w:t>
      </w:r>
    </w:p>
    <w:p>
      <w:pPr>
        <w:pStyle w:val="10"/>
        <w:jc w:val="both"/>
        <w:rPr>
          <w:rFonts w:ascii="Times New Roman" w:hAnsi="Times New Roman" w:eastAsia="SimSun"/>
        </w:rPr>
      </w:pPr>
      <w:r>
        <w:rPr>
          <w:rFonts w:ascii="Times New Roman" w:hAnsi="Times New Roman" w:eastAsia="SimSun"/>
        </w:rPr>
        <w:t>2. Organizator:</w:t>
      </w:r>
    </w:p>
    <w:p>
      <w:pPr>
        <w:pStyle w:val="10"/>
        <w:jc w:val="both"/>
        <w:rPr>
          <w:rFonts w:hint="default" w:ascii="Times New Roman" w:hAnsi="Times New Roman" w:eastAsia="SimSun"/>
          <w:lang w:val="pl-PL"/>
        </w:rPr>
      </w:pPr>
      <w:r>
        <w:rPr>
          <w:rFonts w:ascii="Times New Roman" w:hAnsi="Times New Roman" w:eastAsia="SimSun"/>
        </w:rPr>
        <w:t xml:space="preserve">- </w:t>
      </w:r>
      <w:r>
        <w:rPr>
          <w:rFonts w:hint="default" w:ascii="Times New Roman" w:hAnsi="Times New Roman" w:eastAsia="SimSun"/>
          <w:lang w:val="pl-PL"/>
        </w:rPr>
        <w:t>P</w:t>
      </w:r>
      <w:r>
        <w:rPr>
          <w:rFonts w:ascii="Times New Roman" w:hAnsi="Times New Roman" w:eastAsia="SimSun"/>
        </w:rPr>
        <w:t>ani Joann</w:t>
      </w:r>
      <w:r>
        <w:rPr>
          <w:rFonts w:hint="default" w:ascii="Times New Roman" w:hAnsi="Times New Roman" w:eastAsia="SimSun"/>
          <w:lang w:val="pl-PL"/>
        </w:rPr>
        <w:t>a</w:t>
      </w:r>
      <w:r>
        <w:rPr>
          <w:rFonts w:ascii="Times New Roman" w:hAnsi="Times New Roman" w:eastAsia="SimSun"/>
        </w:rPr>
        <w:t xml:space="preserve"> Frydrych</w:t>
      </w:r>
      <w:r>
        <w:rPr>
          <w:rFonts w:hint="default" w:ascii="Times New Roman" w:hAnsi="Times New Roman" w:eastAsia="SimSun"/>
          <w:lang w:val="pl-PL"/>
        </w:rPr>
        <w:t xml:space="preserve"> Poseł na Sejm Rzeczypospolitej Polskiej</w:t>
      </w:r>
      <w:bookmarkStart w:id="0" w:name="_GoBack"/>
      <w:bookmarkEnd w:id="0"/>
    </w:p>
    <w:p>
      <w:pPr>
        <w:pStyle w:val="10"/>
        <w:jc w:val="both"/>
        <w:rPr>
          <w:rFonts w:ascii="Times New Roman" w:hAnsi="Times New Roman" w:eastAsia="SimSun"/>
        </w:rPr>
      </w:pPr>
      <w:r>
        <w:rPr>
          <w:rFonts w:ascii="Times New Roman" w:hAnsi="Times New Roman" w:eastAsia="SimSun"/>
        </w:rPr>
        <w:t>- Niezależny Samorządny Związek Zawodowy Policjantów przy Komendzie Miejskiej Policji w Krośnie</w:t>
      </w:r>
    </w:p>
    <w:p>
      <w:pPr>
        <w:pStyle w:val="10"/>
        <w:jc w:val="both"/>
        <w:rPr>
          <w:rFonts w:hint="default" w:ascii="Times New Roman" w:hAnsi="Times New Roman" w:eastAsia="SimSun"/>
          <w:lang w:val="pl-PL"/>
        </w:rPr>
      </w:pPr>
      <w:r>
        <w:rPr>
          <w:rFonts w:hint="default" w:ascii="Times New Roman" w:hAnsi="Times New Roman" w:eastAsia="SimSun"/>
          <w:lang w:val="pl-PL"/>
        </w:rPr>
        <w:t xml:space="preserve">- Zarząd Wojewódzki </w:t>
      </w:r>
      <w:r>
        <w:rPr>
          <w:rFonts w:ascii="Times New Roman" w:hAnsi="Times New Roman" w:eastAsia="SimSun"/>
        </w:rPr>
        <w:t xml:space="preserve">Niezależny Samorządny Związek Zawodowy Policjantów </w:t>
      </w:r>
      <w:r>
        <w:rPr>
          <w:rFonts w:hint="default" w:ascii="Times New Roman" w:hAnsi="Times New Roman" w:eastAsia="SimSun"/>
          <w:lang w:val="pl-PL"/>
        </w:rPr>
        <w:t>w Rzeszowie</w:t>
      </w:r>
    </w:p>
    <w:p>
      <w:pPr>
        <w:pStyle w:val="10"/>
        <w:jc w:val="both"/>
        <w:rPr>
          <w:rFonts w:hint="default" w:ascii="Times New Roman" w:hAnsi="Times New Roman" w:eastAsia="SimSun"/>
          <w:lang w:val="pl-PL"/>
        </w:rPr>
      </w:pPr>
      <w:r>
        <w:rPr>
          <w:rFonts w:ascii="Times New Roman" w:hAnsi="Times New Roman" w:eastAsia="SimSun"/>
        </w:rPr>
        <w:t xml:space="preserve">- </w:t>
      </w:r>
      <w:r>
        <w:rPr>
          <w:rFonts w:hint="default" w:ascii="Times New Roman" w:hAnsi="Times New Roman" w:eastAsia="SimSun"/>
          <w:lang w:val="pl-PL"/>
        </w:rPr>
        <w:t>Komenda Miejska Policji w Krośnie</w:t>
      </w:r>
    </w:p>
    <w:p>
      <w:pPr>
        <w:pStyle w:val="10"/>
        <w:jc w:val="both"/>
        <w:rPr>
          <w:rFonts w:ascii="Times New Roman" w:hAnsi="Times New Roman" w:eastAsia="SimSun"/>
        </w:rPr>
      </w:pPr>
      <w:r>
        <w:rPr>
          <w:rFonts w:hint="default" w:ascii="Times New Roman" w:hAnsi="Times New Roman" w:eastAsia="SimSun"/>
          <w:lang w:val="pl-PL"/>
        </w:rPr>
        <w:t xml:space="preserve">- </w:t>
      </w:r>
      <w:r>
        <w:rPr>
          <w:rFonts w:ascii="Times New Roman" w:hAnsi="Times New Roman" w:eastAsia="SimSun"/>
        </w:rPr>
        <w:t>Ochotnicza Straż Pożarna w Kobylu</w:t>
      </w:r>
    </w:p>
    <w:p>
      <w:pPr>
        <w:pStyle w:val="10"/>
        <w:jc w:val="both"/>
        <w:rPr>
          <w:rFonts w:ascii="Times New Roman" w:hAnsi="Times New Roman" w:eastAsia="SimSun"/>
        </w:rPr>
      </w:pPr>
      <w:r>
        <w:rPr>
          <w:rFonts w:ascii="Times New Roman" w:hAnsi="Times New Roman" w:eastAsia="SimSun"/>
        </w:rPr>
        <w:t>3. Termin i miejsce:</w:t>
      </w:r>
    </w:p>
    <w:p>
      <w:pPr>
        <w:pStyle w:val="10"/>
        <w:jc w:val="both"/>
        <w:rPr>
          <w:rFonts w:ascii="Times New Roman" w:hAnsi="Times New Roman" w:eastAsia="SimSun"/>
        </w:rPr>
      </w:pPr>
      <w:r>
        <w:rPr>
          <w:rFonts w:ascii="Times New Roman" w:hAnsi="Times New Roman" w:eastAsia="SimSun"/>
        </w:rPr>
        <w:t>- turniej zostanie rozegrany w dniu 27 stycznia 2024 r. Start godz. 11:00 dla drużyny MDP natomiast pozostałe drużyny rozpoczynają od godz. 14:00</w:t>
      </w:r>
    </w:p>
    <w:p>
      <w:pPr>
        <w:pStyle w:val="10"/>
        <w:jc w:val="both"/>
        <w:rPr>
          <w:rFonts w:ascii="Times New Roman" w:hAnsi="Times New Roman" w:eastAsia="SimSun"/>
        </w:rPr>
      </w:pPr>
      <w:r>
        <w:rPr>
          <w:rFonts w:ascii="Times New Roman" w:hAnsi="Times New Roman" w:eastAsia="SimSun"/>
        </w:rPr>
        <w:t>- Hala Sportowa II LO w Krośnie.</w:t>
      </w:r>
    </w:p>
    <w:p>
      <w:pPr>
        <w:pStyle w:val="10"/>
        <w:jc w:val="both"/>
        <w:rPr>
          <w:rFonts w:ascii="Times New Roman" w:hAnsi="Times New Roman" w:eastAsia="SimSun"/>
        </w:rPr>
      </w:pPr>
      <w:r>
        <w:rPr>
          <w:rFonts w:ascii="Times New Roman" w:hAnsi="Times New Roman" w:eastAsia="SimSun"/>
        </w:rPr>
        <w:t>4. Uczestnictwo:</w:t>
      </w:r>
    </w:p>
    <w:p>
      <w:pPr>
        <w:pStyle w:val="10"/>
        <w:jc w:val="both"/>
        <w:rPr>
          <w:rFonts w:ascii="Times New Roman" w:hAnsi="Times New Roman" w:eastAsia="SimSun"/>
        </w:rPr>
      </w:pPr>
      <w:r>
        <w:rPr>
          <w:rFonts w:ascii="Times New Roman" w:hAnsi="Times New Roman" w:eastAsia="SimSun"/>
        </w:rPr>
        <w:t>- rozgrywki organizowane są w grupie MDP przedział wiekowy od 10 – 13 lat oraz 13 -16 lat (drużyny mieszane). Organizatorzy zastrzegają sobie prawo do zmiany przedziału wiekowego w zależności od ilości zgłoszonych drużyn</w:t>
      </w:r>
    </w:p>
    <w:p>
      <w:pPr>
        <w:pStyle w:val="10"/>
        <w:jc w:val="both"/>
        <w:rPr>
          <w:rFonts w:ascii="Times New Roman" w:hAnsi="Times New Roman" w:eastAsia="SimSun"/>
        </w:rPr>
      </w:pPr>
      <w:r>
        <w:rPr>
          <w:rFonts w:ascii="Times New Roman" w:hAnsi="Times New Roman" w:eastAsia="SimSun"/>
        </w:rPr>
        <w:t>- drużyny powyżej 18 lat ( drużyny mieszane)</w:t>
      </w:r>
    </w:p>
    <w:p>
      <w:pPr>
        <w:pStyle w:val="10"/>
        <w:jc w:val="both"/>
        <w:rPr>
          <w:rFonts w:ascii="Times New Roman" w:hAnsi="Times New Roman" w:eastAsia="SimSun"/>
        </w:rPr>
      </w:pPr>
      <w:r>
        <w:rPr>
          <w:rFonts w:ascii="Times New Roman" w:hAnsi="Times New Roman" w:eastAsia="SimSun"/>
        </w:rPr>
        <w:t xml:space="preserve">- zespoły grają w składach 6 osobowych - maksymalna liczba zawodników w zespole wynosi 10 osób z zawodnikami rezerwowymi </w:t>
      </w:r>
    </w:p>
    <w:p>
      <w:pPr>
        <w:pStyle w:val="10"/>
        <w:jc w:val="both"/>
        <w:rPr>
          <w:rFonts w:ascii="Times New Roman" w:hAnsi="Times New Roman" w:eastAsia="SimSun"/>
        </w:rPr>
      </w:pPr>
      <w:r>
        <w:rPr>
          <w:rFonts w:ascii="Times New Roman" w:hAnsi="Times New Roman" w:eastAsia="SimSun"/>
        </w:rPr>
        <w:t>- każdy zespół musi posiadać swojego kapitana, który bierze udział w losowaniu</w:t>
      </w:r>
    </w:p>
    <w:p>
      <w:pPr>
        <w:pStyle w:val="10"/>
        <w:jc w:val="both"/>
        <w:rPr>
          <w:rFonts w:ascii="Times New Roman" w:hAnsi="Times New Roman" w:eastAsia="SimSun"/>
        </w:rPr>
      </w:pPr>
      <w:r>
        <w:rPr>
          <w:rFonts w:ascii="Times New Roman" w:hAnsi="Times New Roman" w:eastAsia="SimSun"/>
        </w:rPr>
        <w:t>- warunkiem uczestnictwa jest posiadanie odpowiedniego stroju sportowego oraz dobry stan</w:t>
      </w:r>
    </w:p>
    <w:p>
      <w:pPr>
        <w:pStyle w:val="10"/>
        <w:jc w:val="both"/>
        <w:rPr>
          <w:rFonts w:ascii="Times New Roman" w:hAnsi="Times New Roman" w:eastAsia="SimSun"/>
        </w:rPr>
      </w:pPr>
      <w:r>
        <w:rPr>
          <w:rFonts w:ascii="Times New Roman" w:hAnsi="Times New Roman" w:eastAsia="SimSun"/>
        </w:rPr>
        <w:t>zdrowia potwierdzony własnoręcznym podpisem na karcie zgłoszenia</w:t>
      </w:r>
    </w:p>
    <w:p>
      <w:pPr>
        <w:pStyle w:val="10"/>
        <w:jc w:val="both"/>
        <w:rPr>
          <w:rFonts w:ascii="Times New Roman" w:hAnsi="Times New Roman" w:eastAsia="SimSun"/>
        </w:rPr>
      </w:pPr>
      <w:r>
        <w:rPr>
          <w:rFonts w:ascii="Times New Roman" w:hAnsi="Times New Roman" w:eastAsia="SimSun"/>
        </w:rPr>
        <w:t>- osoby poniżej 16 roku życia zobowiązane są do przedstawienia zgody rodziców na uczestnictwo w turnieju i przebywanie pod opieką osoby dorosłej podczas rozgrywek</w:t>
      </w:r>
    </w:p>
    <w:p>
      <w:pPr>
        <w:pStyle w:val="10"/>
        <w:jc w:val="both"/>
        <w:rPr>
          <w:rFonts w:ascii="Times New Roman" w:hAnsi="Times New Roman" w:eastAsia="SimSun"/>
        </w:rPr>
      </w:pPr>
      <w:r>
        <w:rPr>
          <w:rFonts w:ascii="Times New Roman" w:hAnsi="Times New Roman" w:eastAsia="SimSun"/>
        </w:rPr>
        <w:t>- uczestnictwo w turnieju jest bezpłatne</w:t>
      </w:r>
    </w:p>
    <w:p>
      <w:pPr>
        <w:pStyle w:val="10"/>
        <w:jc w:val="both"/>
        <w:rPr>
          <w:rFonts w:ascii="Times New Roman" w:hAnsi="Times New Roman" w:eastAsia="SimSun"/>
        </w:rPr>
      </w:pPr>
      <w:r>
        <w:rPr>
          <w:rFonts w:ascii="Times New Roman" w:hAnsi="Times New Roman" w:eastAsia="SimSun"/>
        </w:rPr>
        <w:t>5. Zgłoszenie:</w:t>
      </w:r>
    </w:p>
    <w:p>
      <w:pPr>
        <w:pStyle w:val="10"/>
        <w:jc w:val="both"/>
        <w:rPr>
          <w:rFonts w:ascii="Times New Roman" w:hAnsi="Times New Roman" w:eastAsia="SimSun"/>
        </w:rPr>
      </w:pPr>
      <w:r>
        <w:rPr>
          <w:rFonts w:ascii="Times New Roman" w:hAnsi="Times New Roman" w:eastAsia="SimSun"/>
        </w:rPr>
        <w:t>- zgłoszenie do turnieju odbywa się telefonicznie ( 721-286-915 )</w:t>
      </w:r>
    </w:p>
    <w:p>
      <w:pPr>
        <w:pStyle w:val="10"/>
        <w:jc w:val="both"/>
        <w:rPr>
          <w:rFonts w:hint="default" w:ascii="Times New Roman" w:hAnsi="Times New Roman" w:eastAsia="SimSun"/>
          <w:lang w:val="pl-PL"/>
        </w:rPr>
      </w:pPr>
      <w:r>
        <w:rPr>
          <w:rFonts w:hint="default" w:ascii="Times New Roman" w:hAnsi="Times New Roman" w:eastAsia="SimSun"/>
          <w:lang w:val="pl-PL"/>
        </w:rPr>
        <w:t>- po zgłoszeniu telefonicznym na e-mail zostanie dostarczona karat zgłoszeniowa, która trzeba uzupełnić i odesłać do 25 stycznia 2024r.</w:t>
      </w:r>
    </w:p>
    <w:p>
      <w:pPr>
        <w:pStyle w:val="10"/>
        <w:jc w:val="both"/>
        <w:rPr>
          <w:rFonts w:ascii="Times New Roman" w:hAnsi="Times New Roman"/>
        </w:rPr>
      </w:pPr>
      <w:r>
        <w:rPr>
          <w:rFonts w:ascii="Times New Roman" w:hAnsi="Times New Roman" w:eastAsia="SimSun"/>
        </w:rPr>
        <w:t>- zgłoszenie do turnieju jest równoznaczne z akceptacją treści niniejszego regulaminu, regulaminu boiska sportowego oraz wyrażeniem zgody na przetwarzanie danych osobowych</w:t>
      </w:r>
      <w:r>
        <w:rPr>
          <w:rFonts w:ascii="Times New Roman" w:hAnsi="Times New Roman" w:eastAsia="SimSun"/>
        </w:rPr>
        <w:br w:type="textWrapping"/>
      </w:r>
      <w:r>
        <w:rPr>
          <w:rFonts w:ascii="Times New Roman" w:hAnsi="Times New Roman"/>
        </w:rPr>
        <w:t>6. Rozgrywki:</w:t>
      </w:r>
    </w:p>
    <w:p>
      <w:pPr>
        <w:pStyle w:val="10"/>
        <w:jc w:val="both"/>
        <w:rPr>
          <w:rFonts w:ascii="Times New Roman" w:hAnsi="Times New Roman"/>
        </w:rPr>
      </w:pPr>
      <w:r>
        <w:rPr>
          <w:rFonts w:ascii="Times New Roman" w:hAnsi="Times New Roman"/>
        </w:rPr>
        <w:t>- turniej rozegrany zostanie jednocześnie na dwóch boiskach w systemie 2 setów do 25 pkt. zaczynając od 5 pkt.</w:t>
      </w:r>
    </w:p>
    <w:p>
      <w:pPr>
        <w:pStyle w:val="10"/>
        <w:jc w:val="both"/>
      </w:pPr>
      <w:r>
        <w:rPr>
          <w:rFonts w:ascii="Times New Roman" w:hAnsi="Times New Roman"/>
        </w:rPr>
        <w:t>7. P</w:t>
      </w:r>
      <w:r>
        <w:t>unktacja w meczach grupowych:</w:t>
      </w:r>
    </w:p>
    <w:p>
      <w:pPr>
        <w:pStyle w:val="10"/>
        <w:jc w:val="both"/>
      </w:pPr>
      <w:r>
        <w:t>- za zwycięstwo drużyna otrzymuje 2 pkt.,</w:t>
      </w:r>
    </w:p>
    <w:p>
      <w:pPr>
        <w:pStyle w:val="10"/>
        <w:jc w:val="both"/>
      </w:pPr>
      <w:r>
        <w:t>- za przegraną drużyna otrzymuje 1 pkt.,</w:t>
      </w:r>
    </w:p>
    <w:p>
      <w:pPr>
        <w:pStyle w:val="10"/>
        <w:jc w:val="both"/>
      </w:pPr>
      <w:r>
        <w:t>- za walkower drużyna otrzymuje 0 pkt.</w:t>
      </w:r>
    </w:p>
    <w:p>
      <w:pPr>
        <w:pStyle w:val="10"/>
        <w:jc w:val="both"/>
      </w:pPr>
      <w:r>
        <w:t>- o kolejności w tabeli decyduje ilość zdobytych punktów</w:t>
      </w:r>
    </w:p>
    <w:p>
      <w:pPr>
        <w:pStyle w:val="10"/>
        <w:jc w:val="both"/>
      </w:pPr>
      <w:r>
        <w:t>- w przypadku równej ilości punktów o kolejności decydują kolejno: lepszy stosunek setów, lepszy stosunek małych punktów, bezpośredni wynik meczu pomiędzy zainteresowanymi drużynami</w:t>
      </w:r>
      <w:r>
        <w:rPr>
          <w:rFonts w:ascii="Times New Roman" w:hAnsi="Times New Roman"/>
        </w:rPr>
        <w:br w:type="textWrapping"/>
      </w:r>
      <w:r>
        <w:rPr>
          <w:rFonts w:ascii="Times New Roman" w:hAnsi="Times New Roman"/>
        </w:rPr>
        <w:t xml:space="preserve"> - uczestnicy zobowiązani są do wstawiennictwa na 15 minut przed rozpoczęciem rozgrywek</w:t>
      </w:r>
      <w:r>
        <w:rPr>
          <w:rFonts w:ascii="Times New Roman" w:hAnsi="Times New Roman"/>
        </w:rPr>
        <w:br w:type="textWrapping"/>
      </w:r>
      <w:r>
        <w:rPr>
          <w:rFonts w:ascii="Times New Roman" w:hAnsi="Times New Roman"/>
        </w:rPr>
        <w:t>- w sprawach nieujętych w regulaminie decyduje organizator</w:t>
      </w:r>
    </w:p>
    <w:p>
      <w:pPr>
        <w:pStyle w:val="10"/>
        <w:jc w:val="both"/>
        <w:rPr>
          <w:rFonts w:ascii="Times New Roman" w:hAnsi="Times New Roman"/>
        </w:rPr>
      </w:pPr>
      <w:r>
        <w:rPr>
          <w:rFonts w:ascii="Times New Roman" w:hAnsi="Times New Roman"/>
        </w:rPr>
        <w:t xml:space="preserve">- do rozegrania zawodów wymagane jest zgłoszenie minimum po 4 zespołów w każdej </w:t>
      </w:r>
      <w:r>
        <w:rPr>
          <w:rFonts w:ascii="Times New Roman" w:hAnsi="Times New Roman"/>
        </w:rPr>
        <w:br w:type="textWrapping"/>
      </w:r>
      <w:r>
        <w:rPr>
          <w:rFonts w:ascii="Times New Roman" w:hAnsi="Times New Roman"/>
        </w:rPr>
        <w:t>z grupie wiekowej</w:t>
      </w:r>
    </w:p>
    <w:p>
      <w:pPr>
        <w:pStyle w:val="10"/>
        <w:jc w:val="both"/>
        <w:rPr>
          <w:rFonts w:ascii="Times New Roman" w:hAnsi="Times New Roman"/>
        </w:rPr>
      </w:pPr>
      <w:r>
        <w:rPr>
          <w:rFonts w:ascii="Times New Roman" w:hAnsi="Times New Roman"/>
        </w:rPr>
        <w:t>- szczegółowy program turnieju zostanie przedstawiony po zamknięciu listy zgłoszeń</w:t>
      </w:r>
    </w:p>
    <w:p>
      <w:pPr>
        <w:pStyle w:val="10"/>
        <w:jc w:val="both"/>
        <w:rPr>
          <w:rFonts w:ascii="Times New Roman" w:hAnsi="Times New Roman"/>
        </w:rPr>
      </w:pPr>
      <w:r>
        <w:rPr>
          <w:rFonts w:hint="default" w:ascii="Times New Roman" w:hAnsi="Times New Roman"/>
          <w:lang w:val="pl-PL"/>
        </w:rPr>
        <w:t>8</w:t>
      </w:r>
      <w:r>
        <w:rPr>
          <w:rFonts w:ascii="Times New Roman" w:hAnsi="Times New Roman"/>
        </w:rPr>
        <w:t>. Przepisy gry w siatkówkę:</w:t>
      </w:r>
    </w:p>
    <w:p>
      <w:pPr>
        <w:pStyle w:val="10"/>
        <w:jc w:val="both"/>
        <w:rPr>
          <w:rFonts w:ascii="Times New Roman" w:hAnsi="Times New Roman"/>
        </w:rPr>
      </w:pPr>
      <w:r>
        <w:rPr>
          <w:rFonts w:ascii="Times New Roman" w:hAnsi="Times New Roman"/>
        </w:rPr>
        <w:t>- zawody rozgrywane będą zgodne z przepisami gry w siatkówkę</w:t>
      </w:r>
    </w:p>
    <w:p>
      <w:pPr>
        <w:pStyle w:val="10"/>
        <w:jc w:val="both"/>
        <w:rPr>
          <w:rFonts w:ascii="Times New Roman" w:hAnsi="Times New Roman"/>
        </w:rPr>
      </w:pPr>
      <w:r>
        <w:rPr>
          <w:rFonts w:ascii="Times New Roman" w:hAnsi="Times New Roman"/>
        </w:rPr>
        <w:t>- drużyna składa się z 6 zawodników plus max. 4 zawodników rezerwowych</w:t>
      </w:r>
    </w:p>
    <w:p>
      <w:pPr>
        <w:pStyle w:val="10"/>
        <w:jc w:val="both"/>
        <w:rPr>
          <w:rFonts w:ascii="Times New Roman" w:hAnsi="Times New Roman"/>
        </w:rPr>
      </w:pPr>
      <w:r>
        <w:rPr>
          <w:rFonts w:ascii="Times New Roman" w:hAnsi="Times New Roman"/>
        </w:rPr>
        <w:t>- siatka zawieszona na wysokości 243 cm. dla grupy dorosłej</w:t>
      </w:r>
    </w:p>
    <w:p>
      <w:pPr>
        <w:pStyle w:val="10"/>
        <w:jc w:val="both"/>
        <w:rPr>
          <w:rFonts w:ascii="Times New Roman" w:hAnsi="Times New Roman"/>
        </w:rPr>
      </w:pPr>
      <w:r>
        <w:rPr>
          <w:rFonts w:hint="default" w:ascii="Times New Roman" w:hAnsi="Times New Roman"/>
          <w:lang w:val="pl-PL"/>
        </w:rPr>
        <w:t>9</w:t>
      </w:r>
      <w:r>
        <w:rPr>
          <w:rFonts w:ascii="Times New Roman" w:hAnsi="Times New Roman"/>
        </w:rPr>
        <w:t>. Sprawy różne:</w:t>
      </w:r>
    </w:p>
    <w:p>
      <w:pPr>
        <w:pStyle w:val="10"/>
        <w:jc w:val="both"/>
        <w:rPr>
          <w:rFonts w:ascii="Times New Roman" w:hAnsi="Times New Roman"/>
        </w:rPr>
      </w:pPr>
      <w:r>
        <w:rPr>
          <w:rFonts w:ascii="Times New Roman" w:hAnsi="Times New Roman"/>
        </w:rPr>
        <w:t>- zwycięskie drużyny w turnieju otrzymają dyplomy i puchar, pozostałe drużyny otrzymują dyplomy</w:t>
      </w:r>
      <w:r>
        <w:rPr>
          <w:rFonts w:ascii="Times New Roman" w:hAnsi="Times New Roman"/>
        </w:rPr>
        <w:br w:type="textWrapping"/>
      </w:r>
      <w:r>
        <w:rPr>
          <w:rFonts w:ascii="Times New Roman" w:hAnsi="Times New Roman"/>
        </w:rPr>
        <w:t>- w grupie MDP drużyna z najniższą średnią wiekową otrzymuje medale oraz dyplomy</w:t>
      </w:r>
    </w:p>
    <w:p>
      <w:pPr>
        <w:pStyle w:val="10"/>
        <w:jc w:val="both"/>
        <w:rPr>
          <w:rFonts w:ascii="Times New Roman" w:hAnsi="Times New Roman"/>
        </w:rPr>
      </w:pPr>
      <w:r>
        <w:rPr>
          <w:rFonts w:ascii="Times New Roman" w:hAnsi="Times New Roman"/>
        </w:rPr>
        <w:t>- zawodnicy biorą udział w turnieju na własną odpowiedzialność</w:t>
      </w:r>
    </w:p>
    <w:p>
      <w:pPr>
        <w:pStyle w:val="10"/>
        <w:jc w:val="both"/>
        <w:rPr>
          <w:rFonts w:ascii="Times New Roman" w:hAnsi="Times New Roman"/>
        </w:rPr>
      </w:pPr>
      <w:r>
        <w:rPr>
          <w:rFonts w:ascii="Times New Roman" w:hAnsi="Times New Roman"/>
        </w:rPr>
        <w:t>- ostateczna interpretacja regulaminu należy do organizatora</w:t>
      </w:r>
    </w:p>
    <w:p>
      <w:pPr>
        <w:pStyle w:val="10"/>
        <w:jc w:val="both"/>
        <w:rPr>
          <w:rFonts w:ascii="Times New Roman" w:hAnsi="Times New Roman"/>
        </w:rPr>
      </w:pPr>
      <w:r>
        <w:rPr>
          <w:rFonts w:ascii="Times New Roman" w:hAnsi="Times New Roman"/>
        </w:rPr>
        <w:t>- organizator udostępnia sprzęt niezbędny do rozegrania turnieju</w:t>
      </w:r>
    </w:p>
    <w:p>
      <w:pPr>
        <w:pStyle w:val="10"/>
        <w:jc w:val="both"/>
        <w:rPr>
          <w:rFonts w:ascii="Times New Roman" w:hAnsi="Times New Roman"/>
        </w:rPr>
      </w:pPr>
      <w:r>
        <w:rPr>
          <w:rFonts w:ascii="Times New Roman" w:hAnsi="Times New Roman"/>
        </w:rPr>
        <w:t>- przewidywana maksymalna ilość zespołów biorących udział w rozgrywkach wynosi łącznie</w:t>
      </w:r>
    </w:p>
    <w:p>
      <w:pPr>
        <w:pStyle w:val="10"/>
        <w:jc w:val="both"/>
        <w:rPr>
          <w:rFonts w:ascii="Times New Roman" w:hAnsi="Times New Roman"/>
        </w:rPr>
      </w:pPr>
      <w:r>
        <w:rPr>
          <w:rFonts w:ascii="Times New Roman" w:hAnsi="Times New Roman"/>
        </w:rPr>
        <w:t>we wszystkich grupach 14 drużyn</w:t>
      </w:r>
    </w:p>
    <w:p>
      <w:pPr>
        <w:pStyle w:val="10"/>
        <w:jc w:val="both"/>
        <w:rPr>
          <w:rFonts w:ascii="Times New Roman" w:hAnsi="Times New Roman"/>
        </w:rPr>
      </w:pPr>
      <w:r>
        <w:rPr>
          <w:rFonts w:ascii="Times New Roman" w:hAnsi="Times New Roman"/>
        </w:rPr>
        <w:t>- o uczestnictwie decyduje kolejność zgłoszeń</w:t>
      </w:r>
    </w:p>
    <w:p>
      <w:pPr>
        <w:pStyle w:val="10"/>
        <w:jc w:val="both"/>
        <w:rPr>
          <w:rFonts w:ascii="Times New Roman" w:hAnsi="Times New Roman"/>
        </w:rPr>
      </w:pPr>
      <w:r>
        <w:rPr>
          <w:rFonts w:ascii="Times New Roman" w:hAnsi="Times New Roman"/>
        </w:rPr>
        <w:t>- w trakcie turnieju organizatorzy zapewniają ciepły posiłek, ciepłe i zimne napoje oraz słodkie przekąski</w:t>
      </w:r>
    </w:p>
    <w:p>
      <w:pPr>
        <w:pStyle w:val="10"/>
        <w:jc w:val="both"/>
        <w:rPr>
          <w:rFonts w:ascii="Times New Roman" w:hAnsi="Times New Roman"/>
        </w:rPr>
      </w:pPr>
      <w:r>
        <w:rPr>
          <w:rFonts w:ascii="Times New Roman" w:hAnsi="Times New Roman"/>
        </w:rPr>
        <w:t>- dodatkową atrakcja będą pokazy pierwszej pomocy, prelekcje wykonaniu funkcjonariuszy Komendy Miejskiej Państwowej Straży Pożarnej w Krośnie oraz Komendy Miejskiej Policji w Krośnie.</w:t>
      </w:r>
    </w:p>
    <w:p>
      <w:pPr>
        <w:pStyle w:val="10"/>
        <w:jc w:val="both"/>
        <w:rPr>
          <w:rFonts w:ascii="Times New Roman" w:hAnsi="Times New Roman"/>
        </w:rPr>
      </w:pPr>
      <w:r>
        <w:rPr>
          <w:rFonts w:hint="default" w:ascii="Times New Roman" w:hAnsi="Times New Roman"/>
          <w:lang w:val="pl-PL"/>
        </w:rPr>
        <w:t>10</w:t>
      </w:r>
      <w:r>
        <w:rPr>
          <w:rFonts w:ascii="Times New Roman" w:hAnsi="Times New Roman"/>
        </w:rPr>
        <w:t>. Przepisy końcowe:</w:t>
      </w:r>
    </w:p>
    <w:p>
      <w:pPr>
        <w:pStyle w:val="10"/>
        <w:jc w:val="both"/>
        <w:rPr>
          <w:rFonts w:ascii="Times New Roman" w:hAnsi="Times New Roman"/>
        </w:rPr>
      </w:pPr>
      <w:r>
        <w:rPr>
          <w:rFonts w:ascii="Times New Roman" w:hAnsi="Times New Roman"/>
        </w:rPr>
        <w:t xml:space="preserve">- uczestnicy obowiązani są do przestrzegania regulaminów obowiązujących w miejscu </w:t>
      </w:r>
      <w:r>
        <w:rPr>
          <w:rFonts w:ascii="Times New Roman" w:hAnsi="Times New Roman"/>
        </w:rPr>
        <w:br w:type="textWrapping"/>
      </w:r>
      <w:r>
        <w:rPr>
          <w:rFonts w:ascii="Times New Roman" w:hAnsi="Times New Roman"/>
        </w:rPr>
        <w:t>i czasie turnieju</w:t>
      </w:r>
    </w:p>
    <w:p>
      <w:pPr>
        <w:pStyle w:val="10"/>
        <w:jc w:val="both"/>
        <w:rPr>
          <w:rFonts w:ascii="Times New Roman" w:hAnsi="Times New Roman"/>
        </w:rPr>
      </w:pPr>
      <w:r>
        <w:rPr>
          <w:rFonts w:ascii="Times New Roman" w:hAnsi="Times New Roman"/>
        </w:rPr>
        <w:t>- organizator zastrzega sobie prawo do zmiany niniejszego Regulaminu w każdym czasie poprzez zamieszczenie informacji o zmianie na stronie internetowej lub udostępnienie zmian w dniu i na terenie przeprowadzenia turnieju</w:t>
      </w:r>
    </w:p>
    <w:p>
      <w:pPr>
        <w:pStyle w:val="10"/>
        <w:jc w:val="both"/>
        <w:rPr>
          <w:rFonts w:ascii="Times New Roman" w:hAnsi="Times New Roman"/>
        </w:rPr>
      </w:pPr>
      <w:r>
        <w:rPr>
          <w:rFonts w:ascii="Times New Roman" w:hAnsi="Times New Roman"/>
        </w:rPr>
        <w:t>- organizator zastrzega sobie prawo do zmiany terminu i miejsca organizacji turnieju</w:t>
      </w:r>
      <w:r>
        <w:rPr>
          <w:rFonts w:ascii="Times New Roman" w:hAnsi="Times New Roman"/>
        </w:rPr>
        <w:br w:type="textWrapping"/>
      </w:r>
      <w:r>
        <w:rPr>
          <w:rFonts w:ascii="Times New Roman" w:hAnsi="Times New Roman"/>
        </w:rPr>
        <w:t>- przesłanie zgłoszenia do turnieju jest równoznaczne z akceptacją treści niniejszego regulaminu, regulaminu boiska sportowego oraz wyrażeniem zgody na przetwarzanie danych osobowych oraz wizerunku zgodnie z poniższymi klauzulami.</w:t>
      </w:r>
    </w:p>
    <w:p>
      <w:pPr>
        <w:pStyle w:val="10"/>
        <w:jc w:val="both"/>
        <w:rPr>
          <w:rFonts w:ascii="Times New Roman" w:hAnsi="Times New Roman"/>
        </w:rPr>
      </w:pPr>
      <w:r>
        <w:rPr>
          <w:rFonts w:ascii="Times New Roman" w:hAnsi="Times New Roman"/>
        </w:rPr>
        <w:t>1</w:t>
      </w:r>
      <w:r>
        <w:rPr>
          <w:rFonts w:hint="default" w:ascii="Times New Roman" w:hAnsi="Times New Roman"/>
          <w:lang w:val="pl-PL"/>
        </w:rPr>
        <w:t>1</w:t>
      </w:r>
      <w:r>
        <w:rPr>
          <w:rFonts w:ascii="Times New Roman" w:hAnsi="Times New Roman"/>
        </w:rPr>
        <w:t>. Klauzula wizerunkowa:</w:t>
      </w:r>
    </w:p>
    <w:p>
      <w:pPr>
        <w:pStyle w:val="10"/>
        <w:jc w:val="both"/>
        <w:rPr>
          <w:rFonts w:ascii="Times New Roman" w:hAnsi="Times New Roman"/>
        </w:rPr>
      </w:pPr>
      <w:r>
        <w:rPr>
          <w:rFonts w:ascii="Times New Roman" w:hAnsi="Times New Roman"/>
        </w:rPr>
        <w:t>- uczestnicy turnieju biorąc w nim udział wyrażają zgodę na nagranie wizerunku oraz bezterminowe jego wykorzystanie w publikacjach w wersji papierowej i elektronicznej oraz na stronie internetowej organizatora oraz na portalach społecznościowych. Uczestnicy oświadczają, że powyższa zgoda na nagranie wideo wizerunku i jego wykorzystanie na potrzeby promocyjne udzielona jest nieodpłatnie, bez ograniczeń czasowych i terytorialnych. Niniejsze wyrażenie zgody na nagranie wideo wizerunku i jego wykorzystanie jest równoznaczne z wyrażeniem zgody na przetwarzanie danych osobowych w postaci wizerunku.</w:t>
      </w:r>
      <w:r>
        <w:rPr>
          <w:rFonts w:ascii="Times New Roman" w:hAnsi="Times New Roman"/>
        </w:rPr>
        <w:br w:type="textWrapping"/>
      </w:r>
      <w:r>
        <w:rPr>
          <w:rFonts w:ascii="Times New Roman" w:hAnsi="Times New Roman"/>
        </w:rPr>
        <w:t>1</w:t>
      </w:r>
      <w:r>
        <w:rPr>
          <w:rFonts w:hint="default" w:ascii="Times New Roman" w:hAnsi="Times New Roman"/>
          <w:lang w:val="pl-PL"/>
        </w:rPr>
        <w:t>2</w:t>
      </w:r>
      <w:r>
        <w:rPr>
          <w:rFonts w:ascii="Times New Roman" w:hAnsi="Times New Roman"/>
        </w:rPr>
        <w:t>. Klauzula informacyjna:</w:t>
      </w:r>
    </w:p>
    <w:p>
      <w:pPr>
        <w:pStyle w:val="10"/>
        <w:jc w:val="both"/>
        <w:rPr>
          <w:rFonts w:ascii="Times New Roman" w:hAnsi="Times New Roman"/>
        </w:rPr>
      </w:pPr>
      <w:r>
        <w:rPr>
          <w:rFonts w:ascii="Times New Roman" w:hAnsi="Times New Roman"/>
        </w:rPr>
        <w:t xml:space="preserve">- zgodnie z art. 13 ust. 1 rozporządzenia Parlamentu Europejskiego i Rady (UE) 2016/679 </w:t>
      </w:r>
      <w:r>
        <w:rPr>
          <w:rFonts w:ascii="Times New Roman" w:hAnsi="Times New Roman"/>
        </w:rPr>
        <w:br w:type="textWrapping"/>
      </w:r>
      <w:r>
        <w:rPr>
          <w:rFonts w:ascii="Times New Roman" w:hAnsi="Times New Roman"/>
        </w:rPr>
        <w:t>z 27 kwietnia 2016 r. w sprawie ochrony osób fizycznych w związku z przetwarzaniem danych osobowych i w sprawie swobodnego przepływu takich danych oraz uchylenia dyrektywy 95/46/WE (ogólne rozporządzenie o ochronie danych) - dalej: RODO, Operator informuje, że administratorem danych osobowych są organizatorzy turnieju</w:t>
      </w:r>
    </w:p>
    <w:p>
      <w:pPr>
        <w:pStyle w:val="10"/>
        <w:jc w:val="both"/>
        <w:rPr>
          <w:rFonts w:ascii="Times New Roman" w:hAnsi="Times New Roman"/>
        </w:rPr>
      </w:pPr>
      <w:r>
        <w:rPr>
          <w:rFonts w:ascii="Times New Roman" w:hAnsi="Times New Roman"/>
        </w:rPr>
        <w:t>- dane osobowe pozyskane przez Operatora będą przetwarzane w związku z organizacją Imprez oraz prowadzoną działalnością statutową</w:t>
      </w:r>
    </w:p>
    <w:p>
      <w:pPr>
        <w:pStyle w:val="10"/>
        <w:jc w:val="both"/>
        <w:rPr>
          <w:rFonts w:ascii="Times New Roman" w:hAnsi="Times New Roman"/>
        </w:rPr>
      </w:pPr>
      <w:r>
        <w:rPr>
          <w:rFonts w:ascii="Times New Roman" w:hAnsi="Times New Roman"/>
        </w:rPr>
        <w:t>- podstawą prawną przetwarzania danych jest niezbędność do wykonania umowy lub do podjęcia działań na żądanie przed zawarciem umowy (art. 6 ust. 1 lit. b RODO)</w:t>
      </w:r>
      <w:r>
        <w:rPr>
          <w:rFonts w:ascii="Times New Roman" w:hAnsi="Times New Roman"/>
        </w:rPr>
        <w:br w:type="textWrapping"/>
      </w:r>
      <w:r>
        <w:rPr>
          <w:rFonts w:ascii="Times New Roman" w:hAnsi="Times New Roman"/>
        </w:rPr>
        <w:t>- podanie danych osobowych jest dobrowolne, ale niezbędne do zawarcia i realizacji umowy. - pozyskane dane osobowe mogą być przekazywane podmiotom przetwarzającym je na zlecenie organizatora po uprzedniej zgodzie osoby fizycznej oraz organom lub podmiotom publicznym uprawnionym do uzyskania danych na podstawie obowiązujących przepisów prawa, np. sądom, organom ścigania lub instytucjom państwowym, gdy wystąpią z żądaniem, w oparciu o stosowną podstawę prawną</w:t>
      </w:r>
    </w:p>
    <w:p>
      <w:pPr>
        <w:pStyle w:val="10"/>
        <w:jc w:val="both"/>
        <w:rPr>
          <w:rFonts w:ascii="Times New Roman" w:hAnsi="Times New Roman"/>
        </w:rPr>
      </w:pPr>
      <w:r>
        <w:rPr>
          <w:rFonts w:ascii="Times New Roman" w:hAnsi="Times New Roman"/>
        </w:rPr>
        <w:t>- dane osobowe nie będą przekazane do państw trzecich</w:t>
      </w:r>
    </w:p>
    <w:p>
      <w:pPr>
        <w:pStyle w:val="10"/>
        <w:jc w:val="both"/>
        <w:rPr>
          <w:rFonts w:ascii="Times New Roman" w:hAnsi="Times New Roman"/>
        </w:rPr>
      </w:pPr>
      <w:r>
        <w:rPr>
          <w:rFonts w:ascii="Times New Roman" w:hAnsi="Times New Roman"/>
        </w:rPr>
        <w:t>- osoba fizyczna ma prawo do dostępu do swoich danych osobowych, żądania sprostowania swoich danych osobowych, które są nieprawidłowe oraz uzupełnienia niekompletnych danych osobowych, żądania usunięcia swoich danych osobowych, żądania ograniczenia przetwarzania swoich danych osobowych, wniesienia sprzeciwu wobec przetwarzania swoich danych, przenoszenia swoich danych osobowych, wniesienia skargi do organu nadzorczego zajmującego się ochroną danych osobowych, tj. Prezesa Urzędu Ochrony Danych Osobowych.</w:t>
      </w:r>
    </w:p>
    <w:p>
      <w:pPr>
        <w:pStyle w:val="10"/>
        <w:jc w:val="both"/>
        <w:rPr>
          <w:rFonts w:ascii="Times New Roman" w:hAnsi="Times New Roman" w:eastAsia="SimSun"/>
        </w:rPr>
      </w:pPr>
      <w:r>
        <w:rPr>
          <w:rFonts w:ascii="Times New Roman" w:hAnsi="Times New Roman"/>
        </w:rPr>
        <w:t>- w zakresie, w jakim dane są przetwarzane na podstawie zgody - osoba fizyczna ma prawo wycofania zgody na przetwarzanie danych w dowolnym momencie. Wycofanie zgody nie ma wpływu na zgodność z prawem przetwarzania, którego dokonano na podstawie udzielonej przez osobę fizyczną zgody przed jej wycofaniem. Osoba fizyczna zgodę może wycofać poprzez wysłanie oświadczenia o wycofaniu zgody na adres korespondencyjny bądź adres e-mailowy Operatora.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021AB"/>
    <w:rsid w:val="00167ACE"/>
    <w:rsid w:val="00443B62"/>
    <w:rsid w:val="00574333"/>
    <w:rsid w:val="00633E02"/>
    <w:rsid w:val="009021AB"/>
    <w:rsid w:val="0098297B"/>
    <w:rsid w:val="00B90505"/>
    <w:rsid w:val="00F45641"/>
    <w:rsid w:val="00FC2D52"/>
    <w:rsid w:val="07E35577"/>
    <w:rsid w:val="48A66890"/>
    <w:rsid w:val="6100786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ndnote reference"/>
    <w:basedOn w:val="2"/>
    <w:semiHidden/>
    <w:unhideWhenUsed/>
    <w:qFormat/>
    <w:uiPriority w:val="99"/>
    <w:rPr>
      <w:vertAlign w:val="superscript"/>
    </w:rPr>
  </w:style>
  <w:style w:type="paragraph" w:styleId="5">
    <w:name w:val="endnote text"/>
    <w:basedOn w:val="1"/>
    <w:link w:val="11"/>
    <w:semiHidden/>
    <w:unhideWhenUsed/>
    <w:uiPriority w:val="99"/>
    <w:pPr>
      <w:spacing w:after="0" w:line="240" w:lineRule="auto"/>
    </w:pPr>
    <w:rPr>
      <w:sz w:val="20"/>
      <w:szCs w:val="20"/>
    </w:rPr>
  </w:style>
  <w:style w:type="paragraph" w:styleId="6">
    <w:name w:val="footer"/>
    <w:basedOn w:val="1"/>
    <w:link w:val="9"/>
    <w:semiHidden/>
    <w:unhideWhenUsed/>
    <w:qFormat/>
    <w:uiPriority w:val="99"/>
    <w:pPr>
      <w:tabs>
        <w:tab w:val="center" w:pos="4536"/>
        <w:tab w:val="right" w:pos="9072"/>
      </w:tabs>
      <w:spacing w:after="0" w:line="240" w:lineRule="auto"/>
    </w:pPr>
  </w:style>
  <w:style w:type="paragraph" w:styleId="7">
    <w:name w:val="header"/>
    <w:basedOn w:val="1"/>
    <w:link w:val="8"/>
    <w:semiHidden/>
    <w:unhideWhenUsed/>
    <w:qFormat/>
    <w:uiPriority w:val="99"/>
    <w:pPr>
      <w:tabs>
        <w:tab w:val="center" w:pos="4536"/>
        <w:tab w:val="right" w:pos="9072"/>
      </w:tabs>
      <w:spacing w:after="0" w:line="240" w:lineRule="auto"/>
    </w:pPr>
  </w:style>
  <w:style w:type="character" w:customStyle="1" w:styleId="8">
    <w:name w:val="Nagłówek Znak"/>
    <w:basedOn w:val="2"/>
    <w:link w:val="7"/>
    <w:semiHidden/>
    <w:qFormat/>
    <w:uiPriority w:val="99"/>
  </w:style>
  <w:style w:type="character" w:customStyle="1" w:styleId="9">
    <w:name w:val="Stopka Znak"/>
    <w:basedOn w:val="2"/>
    <w:link w:val="6"/>
    <w:semiHidden/>
    <w:qFormat/>
    <w:uiPriority w:val="99"/>
  </w:style>
  <w:style w:type="paragraph" w:customStyle="1" w:styleId="10">
    <w:name w:val="List Paragraph1"/>
    <w:basedOn w:val="1"/>
    <w:uiPriority w:val="0"/>
    <w:pPr>
      <w:spacing w:before="100" w:beforeAutospacing="1" w:after="100" w:afterAutospacing="1" w:line="254" w:lineRule="auto"/>
      <w:contextualSpacing/>
    </w:pPr>
    <w:rPr>
      <w:rFonts w:ascii="Calibri" w:hAnsi="Calibri" w:eastAsia="Times New Roman" w:cs="Times New Roman"/>
      <w:sz w:val="24"/>
      <w:szCs w:val="24"/>
      <w:lang w:eastAsia="pl-PL"/>
    </w:rPr>
  </w:style>
  <w:style w:type="character" w:customStyle="1" w:styleId="11">
    <w:name w:val="Tekst przypisu końcowego Znak"/>
    <w:basedOn w:val="2"/>
    <w:link w:val="5"/>
    <w:semiHidden/>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1010</Words>
  <Characters>6065</Characters>
  <Lines>50</Lines>
  <Paragraphs>14</Paragraphs>
  <TotalTime>4</TotalTime>
  <ScaleCrop>false</ScaleCrop>
  <LinksUpToDate>false</LinksUpToDate>
  <CharactersWithSpaces>7061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2024-01-14T20:38:00Z</dcterms:created>
  <dc:creator>Maksymilian</dc:creator>
  <cp:lastModifiedBy>Arkadiusz Pałys</cp:lastModifiedBy>
  <cp:lastPrinted>2024-01-14T20:28:00Z</cp:lastPrinted>
  <dcterms:modified xsi:type="dcterms:W3CDTF">2024-01-16T20:12:04Z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55F9E4687DEF419DB513D1B0A911964C_12</vt:lpwstr>
  </property>
</Properties>
</file>